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1CE" w:rsidRPr="00FF5405" w:rsidRDefault="008301CE" w:rsidP="00CA43A8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FF5405">
        <w:rPr>
          <w:rFonts w:ascii="Arial" w:eastAsia="Arial" w:hAnsi="Arial" w:cs="Arial"/>
        </w:rPr>
        <w:t xml:space="preserve">Texto aprobado en primer debate en la Comisión Segunda Permanente </w:t>
      </w:r>
      <w:r w:rsidR="00E75D3B" w:rsidRPr="00FF5405">
        <w:rPr>
          <w:rFonts w:ascii="Arial" w:eastAsia="Arial" w:hAnsi="Arial" w:cs="Arial"/>
        </w:rPr>
        <w:t>de Gobierno en sesión del día 31</w:t>
      </w:r>
      <w:r w:rsidRPr="00FF5405">
        <w:rPr>
          <w:rFonts w:ascii="Arial" w:eastAsia="Arial" w:hAnsi="Arial" w:cs="Arial"/>
        </w:rPr>
        <w:t xml:space="preserve"> </w:t>
      </w:r>
      <w:r w:rsidR="00AF1F15" w:rsidRPr="00FF5405">
        <w:rPr>
          <w:rFonts w:ascii="Arial" w:eastAsia="Arial" w:hAnsi="Arial" w:cs="Arial"/>
        </w:rPr>
        <w:t xml:space="preserve">mayo </w:t>
      </w:r>
      <w:r w:rsidRPr="00FF5405">
        <w:rPr>
          <w:rFonts w:ascii="Arial" w:eastAsia="Arial" w:hAnsi="Arial" w:cs="Arial"/>
        </w:rPr>
        <w:t>de 2025</w:t>
      </w:r>
    </w:p>
    <w:p w:rsidR="00AF1F15" w:rsidRPr="00FF5405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:rsidR="00E75D3B" w:rsidRPr="00FF5405" w:rsidRDefault="00E75D3B" w:rsidP="009A547A">
      <w:pPr>
        <w:ind w:left="1322" w:right="1580"/>
        <w:jc w:val="center"/>
        <w:rPr>
          <w:rFonts w:ascii="Arial" w:hAnsi="Arial" w:cs="Arial"/>
          <w:b/>
        </w:rPr>
      </w:pPr>
    </w:p>
    <w:p w:rsidR="00FF5405" w:rsidRDefault="00E75D3B" w:rsidP="00FF5405">
      <w:pPr>
        <w:ind w:left="353" w:right="72"/>
        <w:jc w:val="center"/>
        <w:rPr>
          <w:rFonts w:ascii="Arial" w:hAnsi="Arial" w:cs="Arial"/>
          <w:b/>
          <w:spacing w:val="-4"/>
        </w:rPr>
      </w:pPr>
      <w:r w:rsidRPr="00FF5405">
        <w:rPr>
          <w:rFonts w:ascii="Arial" w:hAnsi="Arial" w:cs="Arial"/>
          <w:b/>
        </w:rPr>
        <w:t>PROYECTO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DE</w:t>
      </w:r>
      <w:r w:rsidRPr="00FF5405">
        <w:rPr>
          <w:rFonts w:ascii="Arial" w:hAnsi="Arial" w:cs="Arial"/>
          <w:b/>
          <w:spacing w:val="-10"/>
        </w:rPr>
        <w:t xml:space="preserve"> </w:t>
      </w:r>
      <w:r w:rsidRPr="00FF5405">
        <w:rPr>
          <w:rFonts w:ascii="Arial" w:hAnsi="Arial" w:cs="Arial"/>
          <w:b/>
        </w:rPr>
        <w:t>ACUERDO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No.</w:t>
      </w:r>
      <w:r w:rsidR="005679AA">
        <w:rPr>
          <w:rFonts w:ascii="Arial" w:hAnsi="Arial" w:cs="Arial"/>
          <w:b/>
          <w:spacing w:val="8"/>
        </w:rPr>
        <w:t xml:space="preserve"> </w:t>
      </w:r>
      <w:r w:rsidRPr="00FF5405">
        <w:rPr>
          <w:rFonts w:ascii="Arial" w:hAnsi="Arial" w:cs="Arial"/>
          <w:b/>
          <w:spacing w:val="8"/>
        </w:rPr>
        <w:t>3</w:t>
      </w:r>
      <w:r w:rsidR="004233CE" w:rsidRPr="00FF5405">
        <w:rPr>
          <w:rFonts w:ascii="Arial" w:hAnsi="Arial" w:cs="Arial"/>
          <w:b/>
          <w:spacing w:val="8"/>
        </w:rPr>
        <w:t>01</w:t>
      </w:r>
      <w:r w:rsidRPr="00FF5405">
        <w:rPr>
          <w:rFonts w:ascii="Arial" w:hAnsi="Arial" w:cs="Arial"/>
          <w:b/>
          <w:spacing w:val="8"/>
        </w:rPr>
        <w:t xml:space="preserve"> </w:t>
      </w:r>
      <w:r w:rsidRPr="00FF5405">
        <w:rPr>
          <w:rFonts w:ascii="Arial" w:hAnsi="Arial" w:cs="Arial"/>
          <w:b/>
        </w:rPr>
        <w:t>DE</w:t>
      </w:r>
      <w:r w:rsidRPr="00FF5405">
        <w:rPr>
          <w:rFonts w:ascii="Arial" w:hAnsi="Arial" w:cs="Arial"/>
          <w:b/>
          <w:spacing w:val="-2"/>
        </w:rPr>
        <w:t xml:space="preserve"> </w:t>
      </w:r>
      <w:r w:rsidRPr="00FF5405">
        <w:rPr>
          <w:rFonts w:ascii="Arial" w:hAnsi="Arial" w:cs="Arial"/>
          <w:b/>
          <w:spacing w:val="-4"/>
        </w:rPr>
        <w:t>2025</w:t>
      </w:r>
    </w:p>
    <w:p w:rsidR="00FF5405" w:rsidRDefault="00FF5405" w:rsidP="00FF5405">
      <w:pPr>
        <w:ind w:left="353" w:right="72"/>
        <w:jc w:val="center"/>
        <w:rPr>
          <w:rFonts w:ascii="Arial" w:hAnsi="Arial" w:cs="Arial"/>
        </w:rPr>
      </w:pPr>
    </w:p>
    <w:p w:rsidR="004233CE" w:rsidRPr="00FF5405" w:rsidRDefault="004233CE" w:rsidP="00FF5405">
      <w:pPr>
        <w:ind w:left="353" w:right="72"/>
        <w:jc w:val="center"/>
        <w:rPr>
          <w:rFonts w:ascii="Arial"/>
          <w:b/>
        </w:rPr>
      </w:pPr>
      <w:r w:rsidRPr="00FF5405">
        <w:rPr>
          <w:rFonts w:ascii="Arial" w:hAnsi="Arial" w:cs="Arial"/>
          <w:b/>
        </w:rPr>
        <w:t>“POR</w:t>
      </w:r>
      <w:r w:rsidRPr="00FF5405">
        <w:rPr>
          <w:rFonts w:ascii="Arial" w:hAnsi="Arial" w:cs="Arial"/>
          <w:b/>
          <w:spacing w:val="-6"/>
        </w:rPr>
        <w:t xml:space="preserve"> </w:t>
      </w:r>
      <w:r w:rsidRPr="00FF5405">
        <w:rPr>
          <w:rFonts w:ascii="Arial" w:hAnsi="Arial" w:cs="Arial"/>
          <w:b/>
        </w:rPr>
        <w:t>MEDIO</w:t>
      </w:r>
      <w:r w:rsidRPr="00FF5405">
        <w:rPr>
          <w:rFonts w:ascii="Arial" w:hAnsi="Arial" w:cs="Arial"/>
          <w:b/>
          <w:spacing w:val="-1"/>
        </w:rPr>
        <w:t xml:space="preserve"> </w:t>
      </w:r>
      <w:r w:rsidRPr="00FF5405">
        <w:rPr>
          <w:rFonts w:ascii="Arial" w:hAnsi="Arial" w:cs="Arial"/>
          <w:b/>
        </w:rPr>
        <w:t>DEL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CUAL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SE</w:t>
      </w:r>
      <w:r w:rsidRPr="00FF5405">
        <w:rPr>
          <w:rFonts w:ascii="Arial" w:hAnsi="Arial" w:cs="Arial"/>
          <w:b/>
          <w:spacing w:val="-4"/>
        </w:rPr>
        <w:t xml:space="preserve"> </w:t>
      </w:r>
      <w:r w:rsidRPr="00FF5405">
        <w:rPr>
          <w:rFonts w:ascii="Arial" w:hAnsi="Arial" w:cs="Arial"/>
          <w:b/>
        </w:rPr>
        <w:t>FORTALECEN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LAS ACCIONES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EN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SALUD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PÚBLICA</w:t>
      </w:r>
      <w:r w:rsidRPr="00FF5405">
        <w:rPr>
          <w:rFonts w:ascii="Arial" w:hAnsi="Arial" w:cs="Arial"/>
          <w:b/>
          <w:spacing w:val="-8"/>
        </w:rPr>
        <w:t xml:space="preserve"> </w:t>
      </w:r>
      <w:r w:rsidRPr="00FF5405">
        <w:rPr>
          <w:rFonts w:ascii="Arial" w:hAnsi="Arial" w:cs="Arial"/>
          <w:b/>
        </w:rPr>
        <w:t>EN LOS ESTABLECIMIENTOS DE PREPARACIÓN Y CONSUMO DE ALIMENTOS EN EL DISTRITO CAPITAL”</w:t>
      </w:r>
    </w:p>
    <w:p w:rsidR="004233CE" w:rsidRPr="00FF5405" w:rsidRDefault="004233CE" w:rsidP="004233CE">
      <w:pPr>
        <w:pStyle w:val="Textoindependiente"/>
        <w:spacing w:before="27"/>
        <w:rPr>
          <w:rFonts w:ascii="Arial"/>
          <w:b/>
        </w:rPr>
      </w:pPr>
    </w:p>
    <w:p w:rsidR="004233CE" w:rsidRPr="00FF5405" w:rsidRDefault="004233CE" w:rsidP="004233CE">
      <w:pPr>
        <w:pStyle w:val="Textoindependiente"/>
        <w:spacing w:before="1"/>
        <w:ind w:left="8" w:right="145"/>
        <w:jc w:val="center"/>
        <w:rPr>
          <w:rFonts w:ascii="Arial" w:hAnsi="Arial" w:cs="Arial"/>
          <w:b/>
        </w:rPr>
      </w:pPr>
      <w:r w:rsidRPr="00FF5405">
        <w:rPr>
          <w:rFonts w:ascii="Arial" w:hAnsi="Arial" w:cs="Arial"/>
          <w:b/>
        </w:rPr>
        <w:t>EL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CONCEJO</w:t>
      </w:r>
      <w:r w:rsidRPr="00FF5405">
        <w:rPr>
          <w:rFonts w:ascii="Arial" w:hAnsi="Arial" w:cs="Arial"/>
          <w:b/>
          <w:spacing w:val="-4"/>
        </w:rPr>
        <w:t xml:space="preserve"> </w:t>
      </w:r>
      <w:r w:rsidRPr="00FF5405">
        <w:rPr>
          <w:rFonts w:ascii="Arial" w:hAnsi="Arial" w:cs="Arial"/>
          <w:b/>
        </w:rPr>
        <w:t>DE</w:t>
      </w:r>
      <w:r w:rsidRPr="00FF5405">
        <w:rPr>
          <w:rFonts w:ascii="Arial" w:hAnsi="Arial" w:cs="Arial"/>
          <w:b/>
          <w:spacing w:val="-3"/>
        </w:rPr>
        <w:t xml:space="preserve"> </w:t>
      </w:r>
      <w:r w:rsidRPr="00FF5405">
        <w:rPr>
          <w:rFonts w:ascii="Arial" w:hAnsi="Arial" w:cs="Arial"/>
          <w:b/>
        </w:rPr>
        <w:t>BOGOTÁ</w:t>
      </w:r>
      <w:r w:rsidRPr="00FF5405">
        <w:rPr>
          <w:rFonts w:ascii="Arial" w:hAnsi="Arial" w:cs="Arial"/>
          <w:b/>
          <w:spacing w:val="-2"/>
        </w:rPr>
        <w:t xml:space="preserve"> </w:t>
      </w:r>
      <w:r w:rsidRPr="00FF5405">
        <w:rPr>
          <w:rFonts w:ascii="Arial" w:hAnsi="Arial" w:cs="Arial"/>
          <w:b/>
          <w:spacing w:val="-4"/>
        </w:rPr>
        <w:t>D.C.,</w:t>
      </w:r>
    </w:p>
    <w:p w:rsidR="004233CE" w:rsidRPr="00FF5405" w:rsidRDefault="004233CE" w:rsidP="004233CE">
      <w:pPr>
        <w:pStyle w:val="Textoindependiente"/>
        <w:spacing w:before="26"/>
        <w:rPr>
          <w:rFonts w:ascii="Arial" w:hAnsi="Arial" w:cs="Arial"/>
        </w:rPr>
      </w:pPr>
    </w:p>
    <w:p w:rsidR="004233CE" w:rsidRPr="00FF5405" w:rsidRDefault="004233CE" w:rsidP="005679AA">
      <w:pPr>
        <w:pStyle w:val="Textoindependiente"/>
        <w:ind w:left="143" w:right="159"/>
        <w:jc w:val="center"/>
        <w:rPr>
          <w:rFonts w:ascii="Arial" w:hAnsi="Arial" w:cs="Arial"/>
        </w:rPr>
      </w:pPr>
      <w:r w:rsidRPr="00FF5405">
        <w:rPr>
          <w:rFonts w:ascii="Arial" w:hAnsi="Arial" w:cs="Arial"/>
        </w:rPr>
        <w:t>En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ejercicio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de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sus</w:t>
      </w:r>
      <w:r w:rsidRPr="00FF5405">
        <w:rPr>
          <w:rFonts w:ascii="Arial" w:hAnsi="Arial" w:cs="Arial"/>
          <w:spacing w:val="-10"/>
        </w:rPr>
        <w:t xml:space="preserve"> </w:t>
      </w:r>
      <w:r w:rsidRPr="00FF5405">
        <w:rPr>
          <w:rFonts w:ascii="Arial" w:hAnsi="Arial" w:cs="Arial"/>
        </w:rPr>
        <w:t>atribuciones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constitucionales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y</w:t>
      </w:r>
      <w:r w:rsidRPr="00FF5405">
        <w:rPr>
          <w:rFonts w:ascii="Arial" w:hAnsi="Arial" w:cs="Arial"/>
          <w:spacing w:val="-10"/>
        </w:rPr>
        <w:t xml:space="preserve"> </w:t>
      </w:r>
      <w:r w:rsidRPr="00FF5405">
        <w:rPr>
          <w:rFonts w:ascii="Arial" w:hAnsi="Arial" w:cs="Arial"/>
        </w:rPr>
        <w:t>legales,</w:t>
      </w:r>
      <w:r w:rsidRPr="00FF5405">
        <w:rPr>
          <w:rFonts w:ascii="Arial" w:hAnsi="Arial" w:cs="Arial"/>
          <w:spacing w:val="-7"/>
        </w:rPr>
        <w:t xml:space="preserve"> </w:t>
      </w:r>
      <w:r w:rsidRPr="00FF5405">
        <w:rPr>
          <w:rFonts w:ascii="Arial" w:hAnsi="Arial" w:cs="Arial"/>
        </w:rPr>
        <w:t>en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especial</w:t>
      </w:r>
      <w:r w:rsidRPr="00FF5405">
        <w:rPr>
          <w:rFonts w:ascii="Arial" w:hAnsi="Arial" w:cs="Arial"/>
          <w:spacing w:val="-9"/>
        </w:rPr>
        <w:t xml:space="preserve"> </w:t>
      </w:r>
      <w:r w:rsidRPr="00FF5405">
        <w:rPr>
          <w:rFonts w:ascii="Arial" w:hAnsi="Arial" w:cs="Arial"/>
        </w:rPr>
        <w:t>de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las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>que</w:t>
      </w:r>
      <w:r w:rsidRPr="00FF5405">
        <w:rPr>
          <w:rFonts w:ascii="Arial" w:hAnsi="Arial" w:cs="Arial"/>
          <w:spacing w:val="-11"/>
        </w:rPr>
        <w:t xml:space="preserve"> </w:t>
      </w:r>
      <w:r w:rsidRPr="00FF5405">
        <w:rPr>
          <w:rFonts w:ascii="Arial" w:hAnsi="Arial" w:cs="Arial"/>
        </w:rPr>
        <w:t>le</w:t>
      </w:r>
      <w:r w:rsidRPr="00FF5405">
        <w:rPr>
          <w:rFonts w:ascii="Arial" w:hAnsi="Arial" w:cs="Arial"/>
          <w:spacing w:val="-8"/>
        </w:rPr>
        <w:t xml:space="preserve"> </w:t>
      </w:r>
      <w:r w:rsidRPr="00FF5405">
        <w:rPr>
          <w:rFonts w:ascii="Arial" w:hAnsi="Arial" w:cs="Arial"/>
        </w:rPr>
        <w:t xml:space="preserve">confiere el numeral </w:t>
      </w:r>
      <w:r w:rsidR="00D92822" w:rsidRPr="00FF5405">
        <w:rPr>
          <w:rFonts w:ascii="Arial" w:hAnsi="Arial" w:cs="Arial"/>
        </w:rPr>
        <w:t>1</w:t>
      </w:r>
      <w:r w:rsidR="0085106B" w:rsidRPr="00FF5405">
        <w:rPr>
          <w:rFonts w:ascii="Arial" w:hAnsi="Arial" w:cs="Arial"/>
        </w:rPr>
        <w:t xml:space="preserve">º </w:t>
      </w:r>
      <w:r w:rsidR="00D92822" w:rsidRPr="00FF5405">
        <w:rPr>
          <w:rFonts w:ascii="Arial" w:hAnsi="Arial" w:cs="Arial"/>
        </w:rPr>
        <w:t xml:space="preserve"> del artículo 12 del Decreto </w:t>
      </w:r>
      <w:r w:rsidRPr="00FF5405">
        <w:rPr>
          <w:rFonts w:ascii="Arial" w:hAnsi="Arial" w:cs="Arial"/>
        </w:rPr>
        <w:t>Ley 1421 de 1993</w:t>
      </w:r>
    </w:p>
    <w:p w:rsidR="004233CE" w:rsidRPr="00FF5405" w:rsidRDefault="004233CE" w:rsidP="004233CE">
      <w:pPr>
        <w:pStyle w:val="Textoindependiente"/>
        <w:ind w:left="143" w:right="159"/>
        <w:rPr>
          <w:rFonts w:ascii="Arial" w:hAnsi="Arial" w:cs="Arial"/>
        </w:rPr>
      </w:pPr>
    </w:p>
    <w:p w:rsidR="004233CE" w:rsidRPr="00FF5405" w:rsidRDefault="004233CE" w:rsidP="004233CE">
      <w:pPr>
        <w:pStyle w:val="Textoindependiente"/>
        <w:ind w:left="143" w:right="159"/>
        <w:jc w:val="center"/>
        <w:rPr>
          <w:rFonts w:ascii="Arial" w:hAnsi="Arial" w:cs="Arial"/>
          <w:b/>
        </w:rPr>
      </w:pPr>
      <w:r w:rsidRPr="00FF5405">
        <w:rPr>
          <w:rFonts w:ascii="Arial" w:hAnsi="Arial" w:cs="Arial"/>
          <w:b/>
          <w:spacing w:val="-2"/>
        </w:rPr>
        <w:t>ACUERDA:</w:t>
      </w:r>
    </w:p>
    <w:p w:rsidR="004233CE" w:rsidRPr="00FF5405" w:rsidRDefault="004233CE" w:rsidP="004233CE">
      <w:pPr>
        <w:pStyle w:val="Textoindependiente"/>
        <w:spacing w:before="29"/>
        <w:jc w:val="center"/>
        <w:rPr>
          <w:rFonts w:ascii="Arial" w:hAnsi="Arial" w:cs="Arial"/>
          <w:b/>
        </w:rPr>
      </w:pPr>
    </w:p>
    <w:p w:rsidR="004233CE" w:rsidRPr="00FF5405" w:rsidRDefault="005679AA" w:rsidP="004233CE">
      <w:pPr>
        <w:pStyle w:val="Textoindependiente"/>
        <w:ind w:left="143" w:right="281"/>
        <w:jc w:val="both"/>
        <w:rPr>
          <w:rFonts w:ascii="Arial" w:hAnsi="Arial" w:cs="Arial"/>
        </w:rPr>
      </w:pPr>
      <w:r w:rsidRPr="00FF5405">
        <w:rPr>
          <w:rFonts w:ascii="Arial" w:hAnsi="Arial" w:cs="Arial"/>
          <w:b/>
        </w:rPr>
        <w:t xml:space="preserve">Artículo 1. </w:t>
      </w:r>
      <w:r w:rsidR="004233CE" w:rsidRPr="00FF5405">
        <w:rPr>
          <w:rFonts w:ascii="Arial" w:hAnsi="Arial" w:cs="Arial"/>
          <w:b/>
        </w:rPr>
        <w:t>O</w:t>
      </w:r>
      <w:r w:rsidR="00A13DB1" w:rsidRPr="00FF5405">
        <w:rPr>
          <w:rFonts w:ascii="Arial" w:hAnsi="Arial" w:cs="Arial"/>
          <w:b/>
        </w:rPr>
        <w:t>bjetivo</w:t>
      </w:r>
      <w:r w:rsidR="004233CE" w:rsidRPr="00FF5405">
        <w:rPr>
          <w:rFonts w:ascii="Arial" w:hAnsi="Arial" w:cs="Arial"/>
          <w:b/>
        </w:rPr>
        <w:t xml:space="preserve">. </w:t>
      </w:r>
      <w:r w:rsidR="004233CE" w:rsidRPr="00FF5405">
        <w:rPr>
          <w:rFonts w:ascii="Arial" w:hAnsi="Arial" w:cs="Arial"/>
        </w:rPr>
        <w:t>El presente Acuerdo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tiene como propósito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fortalecer las acciones en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salud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pública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relacionadas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con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la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prevención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y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mitigación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7"/>
        </w:rPr>
        <w:t xml:space="preserve"> </w:t>
      </w:r>
      <w:r w:rsidR="004233CE" w:rsidRPr="00FF5405">
        <w:rPr>
          <w:rFonts w:ascii="Arial" w:hAnsi="Arial" w:cs="Arial"/>
        </w:rPr>
        <w:t>riesgos</w:t>
      </w:r>
      <w:r w:rsidR="004233CE" w:rsidRPr="00FF5405">
        <w:rPr>
          <w:rFonts w:ascii="Arial" w:hAnsi="Arial" w:cs="Arial"/>
          <w:spacing w:val="-1"/>
        </w:rPr>
        <w:t xml:space="preserve"> </w:t>
      </w:r>
      <w:r w:rsidR="004233CE" w:rsidRPr="00FF5405">
        <w:rPr>
          <w:rFonts w:ascii="Arial" w:hAnsi="Arial" w:cs="Arial"/>
        </w:rPr>
        <w:t>sanitarios</w:t>
      </w:r>
      <w:r w:rsidR="004233CE" w:rsidRPr="00FF5405">
        <w:rPr>
          <w:rFonts w:ascii="Arial" w:hAnsi="Arial" w:cs="Arial"/>
          <w:spacing w:val="-1"/>
        </w:rPr>
        <w:t xml:space="preserve"> </w:t>
      </w:r>
      <w:r w:rsidR="004233CE" w:rsidRPr="00FF5405">
        <w:rPr>
          <w:rFonts w:ascii="Arial" w:hAnsi="Arial" w:cs="Arial"/>
        </w:rPr>
        <w:t>en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D92822" w:rsidRPr="00FF5405">
        <w:rPr>
          <w:rFonts w:ascii="Arial" w:hAnsi="Arial" w:cs="Arial"/>
        </w:rPr>
        <w:t>esta</w:t>
      </w:r>
      <w:r w:rsidR="004233CE" w:rsidRPr="00FF5405">
        <w:rPr>
          <w:rFonts w:ascii="Arial" w:hAnsi="Arial" w:cs="Arial"/>
        </w:rPr>
        <w:t xml:space="preserve">blecimientos dedicados a la </w:t>
      </w:r>
      <w:bookmarkStart w:id="0" w:name="_GoBack"/>
      <w:bookmarkEnd w:id="0"/>
      <w:r w:rsidR="004233CE" w:rsidRPr="00FF5405">
        <w:rPr>
          <w:rFonts w:ascii="Arial" w:hAnsi="Arial" w:cs="Arial"/>
        </w:rPr>
        <w:t>preparación y consumo de alimentos en el Distrito Capital.</w:t>
      </w:r>
    </w:p>
    <w:p w:rsidR="004233CE" w:rsidRPr="00FF5405" w:rsidRDefault="004233CE" w:rsidP="004233CE">
      <w:pPr>
        <w:pStyle w:val="Textoindependiente"/>
        <w:spacing w:before="27"/>
        <w:rPr>
          <w:rFonts w:ascii="Arial" w:hAnsi="Arial" w:cs="Arial"/>
        </w:rPr>
      </w:pPr>
    </w:p>
    <w:p w:rsidR="004233CE" w:rsidRPr="00FF5405" w:rsidRDefault="005679AA" w:rsidP="004233CE">
      <w:pPr>
        <w:pStyle w:val="Textoindependiente"/>
        <w:ind w:left="143" w:right="276"/>
        <w:jc w:val="both"/>
        <w:rPr>
          <w:rFonts w:ascii="Arial" w:hAnsi="Arial" w:cs="Arial"/>
          <w:color w:val="FF0000"/>
        </w:rPr>
      </w:pPr>
      <w:r w:rsidRPr="00FF5405">
        <w:rPr>
          <w:rFonts w:ascii="Arial" w:hAnsi="Arial" w:cs="Arial"/>
          <w:b/>
        </w:rPr>
        <w:t>Artículo</w:t>
      </w:r>
      <w:r w:rsidRPr="00FF5405">
        <w:rPr>
          <w:rFonts w:ascii="Arial" w:hAnsi="Arial" w:cs="Arial"/>
          <w:b/>
          <w:spacing w:val="-7"/>
        </w:rPr>
        <w:t xml:space="preserve"> </w:t>
      </w:r>
      <w:r w:rsidRPr="00FF5405">
        <w:rPr>
          <w:rFonts w:ascii="Arial" w:hAnsi="Arial" w:cs="Arial"/>
          <w:b/>
        </w:rPr>
        <w:t>2.</w:t>
      </w:r>
      <w:r w:rsidRPr="00FF5405">
        <w:rPr>
          <w:rFonts w:ascii="Arial" w:hAnsi="Arial" w:cs="Arial"/>
          <w:b/>
          <w:spacing w:val="-6"/>
        </w:rPr>
        <w:t xml:space="preserve"> </w:t>
      </w:r>
      <w:r w:rsidR="004233CE" w:rsidRPr="00FF5405">
        <w:rPr>
          <w:rFonts w:ascii="Arial" w:hAnsi="Arial" w:cs="Arial"/>
          <w:b/>
        </w:rPr>
        <w:t>Publicidad,</w:t>
      </w:r>
      <w:r w:rsidR="004233CE" w:rsidRPr="00FF5405">
        <w:rPr>
          <w:rFonts w:ascii="Arial" w:hAnsi="Arial" w:cs="Arial"/>
          <w:b/>
          <w:spacing w:val="-7"/>
        </w:rPr>
        <w:t xml:space="preserve"> </w:t>
      </w:r>
      <w:proofErr w:type="spellStart"/>
      <w:r w:rsidR="004233CE" w:rsidRPr="00FF5405">
        <w:rPr>
          <w:rFonts w:ascii="Arial" w:hAnsi="Arial" w:cs="Arial"/>
          <w:b/>
        </w:rPr>
        <w:t>Visibilización</w:t>
      </w:r>
      <w:proofErr w:type="spellEnd"/>
      <w:r w:rsidR="004233CE" w:rsidRPr="00FF5405">
        <w:rPr>
          <w:rFonts w:ascii="Arial" w:hAnsi="Arial" w:cs="Arial"/>
          <w:b/>
          <w:spacing w:val="-6"/>
        </w:rPr>
        <w:t xml:space="preserve"> </w:t>
      </w:r>
      <w:r w:rsidR="004233CE" w:rsidRPr="00FF5405">
        <w:rPr>
          <w:rFonts w:ascii="Arial" w:hAnsi="Arial" w:cs="Arial"/>
          <w:b/>
        </w:rPr>
        <w:t>y</w:t>
      </w:r>
      <w:r w:rsidR="004233CE" w:rsidRPr="00FF5405">
        <w:rPr>
          <w:rFonts w:ascii="Arial" w:hAnsi="Arial" w:cs="Arial"/>
          <w:b/>
          <w:spacing w:val="-9"/>
        </w:rPr>
        <w:t xml:space="preserve"> </w:t>
      </w:r>
      <w:r w:rsidR="004233CE" w:rsidRPr="00FF5405">
        <w:rPr>
          <w:rFonts w:ascii="Arial" w:hAnsi="Arial" w:cs="Arial"/>
          <w:b/>
        </w:rPr>
        <w:t>Acceso</w:t>
      </w:r>
      <w:r w:rsidR="004233CE" w:rsidRPr="00FF5405">
        <w:rPr>
          <w:rFonts w:ascii="Arial" w:hAnsi="Arial" w:cs="Arial"/>
          <w:b/>
          <w:spacing w:val="-8"/>
        </w:rPr>
        <w:t xml:space="preserve"> </w:t>
      </w:r>
      <w:r w:rsidR="004233CE" w:rsidRPr="00FF5405">
        <w:rPr>
          <w:rFonts w:ascii="Arial" w:hAnsi="Arial" w:cs="Arial"/>
          <w:b/>
        </w:rPr>
        <w:t>a</w:t>
      </w:r>
      <w:r w:rsidR="004233CE" w:rsidRPr="00FF5405">
        <w:rPr>
          <w:rFonts w:ascii="Arial" w:hAnsi="Arial" w:cs="Arial"/>
          <w:b/>
          <w:spacing w:val="-7"/>
        </w:rPr>
        <w:t xml:space="preserve"> </w:t>
      </w:r>
      <w:r w:rsidR="004233CE" w:rsidRPr="00FF5405">
        <w:rPr>
          <w:rFonts w:ascii="Arial" w:hAnsi="Arial" w:cs="Arial"/>
          <w:b/>
        </w:rPr>
        <w:t>la</w:t>
      </w:r>
      <w:r w:rsidR="004233CE" w:rsidRPr="00FF5405">
        <w:rPr>
          <w:rFonts w:ascii="Arial" w:hAnsi="Arial" w:cs="Arial"/>
          <w:b/>
          <w:spacing w:val="-8"/>
        </w:rPr>
        <w:t xml:space="preserve"> </w:t>
      </w:r>
      <w:r w:rsidR="004233CE" w:rsidRPr="00FF5405">
        <w:rPr>
          <w:rFonts w:ascii="Arial" w:hAnsi="Arial" w:cs="Arial"/>
          <w:b/>
        </w:rPr>
        <w:t>información</w:t>
      </w:r>
      <w:r w:rsidR="004233CE" w:rsidRPr="00FF5405">
        <w:rPr>
          <w:rFonts w:ascii="Arial" w:hAnsi="Arial" w:cs="Arial"/>
          <w:b/>
          <w:spacing w:val="-8"/>
        </w:rPr>
        <w:t xml:space="preserve"> </w:t>
      </w:r>
      <w:r w:rsidR="004233CE" w:rsidRPr="00FF5405">
        <w:rPr>
          <w:rFonts w:ascii="Arial" w:hAnsi="Arial" w:cs="Arial"/>
          <w:b/>
        </w:rPr>
        <w:t>sanitaria</w:t>
      </w:r>
      <w:r w:rsidR="004233CE" w:rsidRPr="00FF5405">
        <w:rPr>
          <w:rFonts w:ascii="Arial" w:hAnsi="Arial" w:cs="Arial"/>
        </w:rPr>
        <w:t>.</w:t>
      </w:r>
      <w:r w:rsidR="004233CE" w:rsidRPr="00FF5405">
        <w:rPr>
          <w:rFonts w:ascii="Arial" w:hAnsi="Arial" w:cs="Arial"/>
          <w:spacing w:val="-8"/>
        </w:rPr>
        <w:t xml:space="preserve"> </w:t>
      </w:r>
      <w:r w:rsidR="004233CE" w:rsidRPr="00FF5405">
        <w:rPr>
          <w:rFonts w:ascii="Arial" w:hAnsi="Arial" w:cs="Arial"/>
        </w:rPr>
        <w:t>La</w:t>
      </w:r>
      <w:r w:rsidR="004233CE" w:rsidRPr="00FF5405">
        <w:rPr>
          <w:rFonts w:ascii="Arial" w:hAnsi="Arial" w:cs="Arial"/>
          <w:spacing w:val="-8"/>
        </w:rPr>
        <w:t xml:space="preserve"> </w:t>
      </w:r>
      <w:r w:rsidR="004233CE" w:rsidRPr="00FF5405">
        <w:rPr>
          <w:rFonts w:ascii="Arial" w:hAnsi="Arial" w:cs="Arial"/>
        </w:rPr>
        <w:t>Secretaría Distrital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Salud pondrá a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disposición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4233CE" w:rsidRPr="00FF5405">
        <w:rPr>
          <w:rFonts w:ascii="Arial" w:hAnsi="Arial" w:cs="Arial"/>
        </w:rPr>
        <w:t>los ciudadanos</w:t>
      </w:r>
      <w:r w:rsidR="00BD71E1" w:rsidRPr="00FF5405">
        <w:rPr>
          <w:rFonts w:ascii="Arial" w:hAnsi="Arial" w:cs="Arial"/>
        </w:rPr>
        <w:t xml:space="preserve"> </w:t>
      </w:r>
      <w:r w:rsidR="00F37726" w:rsidRPr="00FF5405">
        <w:rPr>
          <w:rFonts w:ascii="Arial" w:hAnsi="Arial" w:cs="Arial"/>
        </w:rPr>
        <w:t>el acceso</w:t>
      </w:r>
      <w:r w:rsidR="00BD71E1" w:rsidRPr="00FF5405">
        <w:rPr>
          <w:rFonts w:ascii="Arial" w:hAnsi="Arial" w:cs="Arial"/>
        </w:rPr>
        <w:t xml:space="preserve"> a la información de concepto</w:t>
      </w:r>
      <w:r w:rsidR="00FF5405">
        <w:rPr>
          <w:rFonts w:ascii="Arial" w:hAnsi="Arial" w:cs="Arial"/>
        </w:rPr>
        <w:t>s</w:t>
      </w:r>
      <w:r w:rsidR="00BD71E1" w:rsidRPr="00FF5405">
        <w:rPr>
          <w:rFonts w:ascii="Arial" w:hAnsi="Arial" w:cs="Arial"/>
        </w:rPr>
        <w:t xml:space="preserve"> sanitario</w:t>
      </w:r>
      <w:r w:rsidR="00FF5405">
        <w:rPr>
          <w:rFonts w:ascii="Arial" w:hAnsi="Arial" w:cs="Arial"/>
        </w:rPr>
        <w:t>s</w:t>
      </w:r>
      <w:r w:rsidR="00BD71E1" w:rsidRPr="00FF5405">
        <w:rPr>
          <w:rFonts w:ascii="Arial" w:hAnsi="Arial" w:cs="Arial"/>
        </w:rPr>
        <w:t xml:space="preserve"> de</w:t>
      </w:r>
      <w:r w:rsidR="00D92822" w:rsidRPr="00FF5405">
        <w:rPr>
          <w:rFonts w:ascii="Arial" w:hAnsi="Arial" w:cs="Arial"/>
        </w:rPr>
        <w:t xml:space="preserve"> los establecimientos dedicados</w:t>
      </w:r>
      <w:r w:rsidR="00BD71E1" w:rsidRPr="00FF5405">
        <w:rPr>
          <w:rFonts w:ascii="Arial" w:hAnsi="Arial" w:cs="Arial"/>
        </w:rPr>
        <w:t xml:space="preserve"> a la preparación </w:t>
      </w:r>
      <w:r w:rsidR="00D92822" w:rsidRPr="00FF5405">
        <w:rPr>
          <w:rFonts w:ascii="Arial" w:hAnsi="Arial" w:cs="Arial"/>
        </w:rPr>
        <w:t xml:space="preserve">y consumo </w:t>
      </w:r>
      <w:r w:rsidR="00BD71E1" w:rsidRPr="00FF5405">
        <w:rPr>
          <w:rFonts w:ascii="Arial" w:hAnsi="Arial" w:cs="Arial"/>
        </w:rPr>
        <w:t xml:space="preserve">de alimentos que estén dentro del marco </w:t>
      </w:r>
      <w:r w:rsidR="00D92822" w:rsidRPr="00FF5405">
        <w:rPr>
          <w:rFonts w:ascii="Arial" w:hAnsi="Arial" w:cs="Arial"/>
        </w:rPr>
        <w:t>de</w:t>
      </w:r>
      <w:r w:rsidR="00BD71E1" w:rsidRPr="00FF5405">
        <w:rPr>
          <w:rFonts w:ascii="Arial" w:hAnsi="Arial" w:cs="Arial"/>
        </w:rPr>
        <w:t xml:space="preserve"> </w:t>
      </w:r>
      <w:r w:rsidR="00D92822" w:rsidRPr="00FF5405">
        <w:rPr>
          <w:rFonts w:ascii="Arial" w:hAnsi="Arial" w:cs="Arial"/>
        </w:rPr>
        <w:t>I</w:t>
      </w:r>
      <w:r w:rsidR="00BD71E1" w:rsidRPr="00FF5405">
        <w:rPr>
          <w:rFonts w:ascii="Arial" w:hAnsi="Arial" w:cs="Arial"/>
        </w:rPr>
        <w:t xml:space="preserve">nspección </w:t>
      </w:r>
      <w:r w:rsidR="00D92822" w:rsidRPr="00FF5405">
        <w:rPr>
          <w:rFonts w:ascii="Arial" w:hAnsi="Arial" w:cs="Arial"/>
        </w:rPr>
        <w:t>Vigilancia y Control IVC</w:t>
      </w:r>
      <w:r w:rsidR="00BD71E1" w:rsidRPr="00FF5405">
        <w:rPr>
          <w:rFonts w:ascii="Arial" w:hAnsi="Arial" w:cs="Arial"/>
        </w:rPr>
        <w:t xml:space="preserve"> de la entidad territorial</w:t>
      </w:r>
      <w:r w:rsidR="00FF5405">
        <w:rPr>
          <w:rFonts w:ascii="Arial" w:hAnsi="Arial" w:cs="Arial"/>
        </w:rPr>
        <w:t xml:space="preserve">, </w:t>
      </w:r>
      <w:r w:rsidR="00BD71E1" w:rsidRPr="00FF5405">
        <w:rPr>
          <w:rFonts w:ascii="Arial" w:hAnsi="Arial" w:cs="Arial"/>
        </w:rPr>
        <w:t>a través de su</w:t>
      </w:r>
      <w:r w:rsidR="00D92822" w:rsidRPr="00FF5405">
        <w:rPr>
          <w:rFonts w:ascii="Arial" w:hAnsi="Arial" w:cs="Arial"/>
        </w:rPr>
        <w:t xml:space="preserve"> plataforma </w:t>
      </w:r>
      <w:r w:rsidR="00F37726" w:rsidRPr="00FF5405">
        <w:rPr>
          <w:rFonts w:ascii="Arial" w:hAnsi="Arial" w:cs="Arial"/>
        </w:rPr>
        <w:t>digital existente</w:t>
      </w:r>
      <w:r w:rsidR="00D92822" w:rsidRPr="00FF5405">
        <w:rPr>
          <w:rFonts w:ascii="Arial" w:hAnsi="Arial" w:cs="Arial"/>
        </w:rPr>
        <w:t>.</w:t>
      </w:r>
    </w:p>
    <w:p w:rsidR="004233CE" w:rsidRPr="00FF5405" w:rsidRDefault="004233CE" w:rsidP="004233CE">
      <w:pPr>
        <w:pStyle w:val="Textoindependiente"/>
        <w:spacing w:before="29"/>
        <w:rPr>
          <w:rFonts w:ascii="Arial" w:hAnsi="Arial" w:cs="Arial"/>
        </w:rPr>
      </w:pPr>
    </w:p>
    <w:p w:rsidR="004233CE" w:rsidRDefault="005679AA" w:rsidP="00FF5405">
      <w:pPr>
        <w:pStyle w:val="Textoindependiente"/>
        <w:ind w:left="143" w:right="277"/>
        <w:jc w:val="both"/>
        <w:rPr>
          <w:rFonts w:ascii="Arial" w:hAnsi="Arial" w:cs="Arial"/>
        </w:rPr>
      </w:pPr>
      <w:r w:rsidRPr="00FF5405">
        <w:rPr>
          <w:rFonts w:ascii="Arial" w:hAnsi="Arial" w:cs="Arial"/>
          <w:b/>
        </w:rPr>
        <w:t xml:space="preserve">Artículo 3. </w:t>
      </w:r>
      <w:r w:rsidR="004233CE" w:rsidRPr="00FF5405">
        <w:rPr>
          <w:rFonts w:ascii="Arial" w:hAnsi="Arial" w:cs="Arial"/>
          <w:b/>
        </w:rPr>
        <w:t>Mecanismos de Denuncia y</w:t>
      </w:r>
      <w:r w:rsidR="004233CE" w:rsidRPr="00FF5405">
        <w:rPr>
          <w:rFonts w:ascii="Arial" w:hAnsi="Arial" w:cs="Arial"/>
          <w:b/>
          <w:spacing w:val="-2"/>
        </w:rPr>
        <w:t xml:space="preserve"> </w:t>
      </w:r>
      <w:r w:rsidR="004233CE" w:rsidRPr="00FF5405">
        <w:rPr>
          <w:rFonts w:ascii="Arial" w:hAnsi="Arial" w:cs="Arial"/>
          <w:b/>
        </w:rPr>
        <w:t>participación</w:t>
      </w:r>
      <w:r w:rsidR="004233CE" w:rsidRPr="00FF5405">
        <w:rPr>
          <w:rFonts w:ascii="Arial" w:hAnsi="Arial" w:cs="Arial"/>
          <w:b/>
          <w:spacing w:val="-1"/>
        </w:rPr>
        <w:t xml:space="preserve"> </w:t>
      </w:r>
      <w:r w:rsidR="004233CE" w:rsidRPr="00FF5405">
        <w:rPr>
          <w:rFonts w:ascii="Arial" w:hAnsi="Arial" w:cs="Arial"/>
          <w:b/>
        </w:rPr>
        <w:t>ciudadana</w:t>
      </w:r>
      <w:r w:rsidR="00D92822" w:rsidRPr="00FF5405">
        <w:rPr>
          <w:rFonts w:ascii="Arial" w:hAnsi="Arial" w:cs="Arial"/>
        </w:rPr>
        <w:t>. La Administración Dis</w:t>
      </w:r>
      <w:r w:rsidR="004233CE" w:rsidRPr="00FF5405">
        <w:rPr>
          <w:rFonts w:ascii="Arial" w:hAnsi="Arial" w:cs="Arial"/>
        </w:rPr>
        <w:t>trital</w:t>
      </w:r>
      <w:r w:rsidR="00D92822" w:rsidRPr="00FF5405">
        <w:rPr>
          <w:rFonts w:ascii="Arial" w:hAnsi="Arial" w:cs="Arial"/>
        </w:rPr>
        <w:t xml:space="preserve">, </w:t>
      </w:r>
      <w:r w:rsidR="004233CE" w:rsidRPr="00FF5405">
        <w:rPr>
          <w:rFonts w:ascii="Arial" w:hAnsi="Arial" w:cs="Arial"/>
        </w:rPr>
        <w:t xml:space="preserve">fortalecerá los mecanismos de atención </w:t>
      </w:r>
      <w:r w:rsidR="00F226F8" w:rsidRPr="00FF5405">
        <w:rPr>
          <w:rFonts w:ascii="Arial" w:hAnsi="Arial" w:cs="Arial"/>
        </w:rPr>
        <w:t xml:space="preserve">y denuncia </w:t>
      </w:r>
      <w:r w:rsidR="004233CE" w:rsidRPr="00FF5405">
        <w:rPr>
          <w:rFonts w:ascii="Arial" w:hAnsi="Arial" w:cs="Arial"/>
        </w:rPr>
        <w:t xml:space="preserve">ciudadana </w:t>
      </w:r>
      <w:r w:rsidR="00F226F8" w:rsidRPr="00FF5405">
        <w:rPr>
          <w:rFonts w:ascii="Arial" w:hAnsi="Arial" w:cs="Arial"/>
        </w:rPr>
        <w:t xml:space="preserve">relacionada con riesgos sanitarios </w:t>
      </w:r>
      <w:r w:rsidR="004233CE" w:rsidRPr="00FF5405">
        <w:rPr>
          <w:rFonts w:ascii="Arial" w:hAnsi="Arial" w:cs="Arial"/>
        </w:rPr>
        <w:t>en establecimientos dedicados a la preparación y</w:t>
      </w:r>
      <w:r w:rsidR="004233CE" w:rsidRPr="00FF5405">
        <w:rPr>
          <w:rFonts w:ascii="Arial" w:hAnsi="Arial" w:cs="Arial"/>
          <w:spacing w:val="-2"/>
        </w:rPr>
        <w:t xml:space="preserve"> </w:t>
      </w:r>
      <w:r w:rsidR="00F226F8" w:rsidRPr="00FF5405">
        <w:rPr>
          <w:rFonts w:ascii="Arial" w:hAnsi="Arial" w:cs="Arial"/>
        </w:rPr>
        <w:t>con</w:t>
      </w:r>
      <w:r w:rsidR="004233CE" w:rsidRPr="00FF5405">
        <w:rPr>
          <w:rFonts w:ascii="Arial" w:hAnsi="Arial" w:cs="Arial"/>
        </w:rPr>
        <w:t xml:space="preserve">sumo de alimentos en el Distrito Capital, </w:t>
      </w:r>
      <w:r w:rsidR="00F226F8" w:rsidRPr="00FF5405">
        <w:rPr>
          <w:rFonts w:ascii="Arial" w:hAnsi="Arial" w:cs="Arial"/>
        </w:rPr>
        <w:t xml:space="preserve">que estén dentro del marco de Inspección, Vigilancia y control IVC de la entidad territorial </w:t>
      </w:r>
    </w:p>
    <w:p w:rsidR="00FF5405" w:rsidRPr="00FF5405" w:rsidRDefault="00FF5405" w:rsidP="00FF5405">
      <w:pPr>
        <w:pStyle w:val="Textoindependiente"/>
        <w:ind w:left="143" w:right="277"/>
        <w:jc w:val="both"/>
        <w:rPr>
          <w:rFonts w:ascii="Arial" w:hAnsi="Arial" w:cs="Arial"/>
        </w:rPr>
      </w:pPr>
    </w:p>
    <w:p w:rsidR="004233CE" w:rsidRPr="00FF5405" w:rsidRDefault="005679AA" w:rsidP="004233CE">
      <w:pPr>
        <w:pStyle w:val="Textoindependiente"/>
        <w:ind w:left="143" w:right="278"/>
        <w:jc w:val="both"/>
        <w:rPr>
          <w:rFonts w:ascii="Arial" w:hAnsi="Arial" w:cs="Arial"/>
        </w:rPr>
      </w:pPr>
      <w:r w:rsidRPr="00FF5405">
        <w:rPr>
          <w:rFonts w:ascii="Arial" w:hAnsi="Arial" w:cs="Arial"/>
          <w:b/>
        </w:rPr>
        <w:t>Artículo</w:t>
      </w:r>
      <w:r>
        <w:rPr>
          <w:rFonts w:ascii="Arial" w:hAnsi="Arial" w:cs="Arial"/>
          <w:b/>
        </w:rPr>
        <w:t xml:space="preserve"> </w:t>
      </w:r>
      <w:r w:rsidRPr="00FF5405">
        <w:rPr>
          <w:rFonts w:ascii="Arial" w:hAnsi="Arial" w:cs="Arial"/>
          <w:b/>
        </w:rPr>
        <w:t xml:space="preserve">4. </w:t>
      </w:r>
      <w:r w:rsidR="004233CE" w:rsidRPr="00FF5405">
        <w:rPr>
          <w:rFonts w:ascii="Arial" w:hAnsi="Arial" w:cs="Arial"/>
          <w:b/>
        </w:rPr>
        <w:t>Campañas de sensibilización</w:t>
      </w:r>
      <w:r w:rsidR="004233CE" w:rsidRPr="00FF5405">
        <w:rPr>
          <w:rFonts w:ascii="Arial" w:hAnsi="Arial" w:cs="Arial"/>
        </w:rPr>
        <w:t xml:space="preserve">. La </w:t>
      </w:r>
      <w:r w:rsidR="00C8198A" w:rsidRPr="00FF5405">
        <w:rPr>
          <w:rFonts w:ascii="Arial" w:hAnsi="Arial" w:cs="Arial"/>
        </w:rPr>
        <w:t xml:space="preserve">Administración </w:t>
      </w:r>
      <w:r w:rsidR="00F226F8" w:rsidRPr="00FF5405">
        <w:rPr>
          <w:rFonts w:ascii="Arial" w:hAnsi="Arial" w:cs="Arial"/>
        </w:rPr>
        <w:t xml:space="preserve">Distrital </w:t>
      </w:r>
      <w:r>
        <w:rPr>
          <w:rFonts w:ascii="Arial" w:hAnsi="Arial" w:cs="Arial"/>
        </w:rPr>
        <w:t>c</w:t>
      </w:r>
      <w:r w:rsidR="00F226F8" w:rsidRPr="00FF5405">
        <w:rPr>
          <w:rFonts w:ascii="Arial" w:hAnsi="Arial" w:cs="Arial"/>
        </w:rPr>
        <w:t>ontinuará desarrollando campañas de sensibilización sobre la importancia del cumplimiento de las normas sanitarias vigentes dirigidas a los propietarios y administradores de establecimientos dedicados a la preparación y consumo de alimentos en el Distrito Capital</w:t>
      </w:r>
      <w:r w:rsidR="00A3063A" w:rsidRPr="00FF5405">
        <w:rPr>
          <w:rFonts w:ascii="Arial" w:hAnsi="Arial" w:cs="Arial"/>
        </w:rPr>
        <w:t xml:space="preserve"> </w:t>
      </w:r>
      <w:r w:rsidR="00F226F8" w:rsidRPr="00FF5405">
        <w:rPr>
          <w:rFonts w:ascii="Arial" w:hAnsi="Arial" w:cs="Arial"/>
        </w:rPr>
        <w:t xml:space="preserve">que estén dentro del marco </w:t>
      </w:r>
      <w:r w:rsidR="00A3063A" w:rsidRPr="00FF5405">
        <w:rPr>
          <w:rFonts w:ascii="Arial" w:hAnsi="Arial" w:cs="Arial"/>
        </w:rPr>
        <w:t xml:space="preserve">de Inspección, </w:t>
      </w:r>
      <w:r>
        <w:rPr>
          <w:rFonts w:ascii="Arial" w:hAnsi="Arial" w:cs="Arial"/>
        </w:rPr>
        <w:t>V</w:t>
      </w:r>
      <w:r w:rsidR="00A3063A" w:rsidRPr="00FF5405">
        <w:rPr>
          <w:rFonts w:ascii="Arial" w:hAnsi="Arial" w:cs="Arial"/>
        </w:rPr>
        <w:t xml:space="preserve">igilancia y Control IVC </w:t>
      </w:r>
      <w:r w:rsidR="004233CE" w:rsidRPr="00FF5405">
        <w:rPr>
          <w:rFonts w:ascii="Arial" w:hAnsi="Arial" w:cs="Arial"/>
        </w:rPr>
        <w:t>de</w:t>
      </w:r>
      <w:r w:rsidR="00A3063A" w:rsidRPr="00FF5405">
        <w:rPr>
          <w:rFonts w:ascii="Arial" w:hAnsi="Arial" w:cs="Arial"/>
        </w:rPr>
        <w:t xml:space="preserve"> la entidad territorial</w:t>
      </w:r>
      <w:r>
        <w:rPr>
          <w:rFonts w:ascii="Arial" w:hAnsi="Arial" w:cs="Arial"/>
        </w:rPr>
        <w:t>.</w:t>
      </w:r>
    </w:p>
    <w:p w:rsidR="004233CE" w:rsidRPr="00FF5405" w:rsidRDefault="004233CE" w:rsidP="004233CE">
      <w:pPr>
        <w:pStyle w:val="Textoindependiente"/>
        <w:spacing w:before="19"/>
        <w:rPr>
          <w:rFonts w:ascii="Arial" w:hAnsi="Arial" w:cs="Arial"/>
        </w:rPr>
      </w:pPr>
    </w:p>
    <w:p w:rsidR="004233CE" w:rsidRPr="00FF5405" w:rsidRDefault="005679AA" w:rsidP="004233CE">
      <w:pPr>
        <w:pStyle w:val="Textoindependiente"/>
        <w:ind w:left="143" w:right="276"/>
        <w:jc w:val="both"/>
        <w:rPr>
          <w:rFonts w:ascii="Arial" w:hAnsi="Arial" w:cs="Arial"/>
        </w:rPr>
      </w:pPr>
      <w:r w:rsidRPr="00FF5405">
        <w:rPr>
          <w:rFonts w:ascii="Arial" w:hAnsi="Arial" w:cs="Arial"/>
          <w:b/>
        </w:rPr>
        <w:t>Artículo 5.</w:t>
      </w:r>
      <w:r>
        <w:rPr>
          <w:rFonts w:ascii="Arial" w:hAnsi="Arial" w:cs="Arial"/>
          <w:b/>
        </w:rPr>
        <w:t xml:space="preserve"> </w:t>
      </w:r>
      <w:r w:rsidR="004233CE" w:rsidRPr="00FF5405">
        <w:rPr>
          <w:rFonts w:ascii="Arial" w:hAnsi="Arial" w:cs="Arial"/>
          <w:b/>
        </w:rPr>
        <w:t>Periodo de Implementación</w:t>
      </w:r>
      <w:r w:rsidR="004233CE" w:rsidRPr="00FF5405">
        <w:rPr>
          <w:rFonts w:ascii="Arial" w:hAnsi="Arial" w:cs="Arial"/>
        </w:rPr>
        <w:t>. La administración distrital contará con un plazo máximo de 12 meses a partir de la entrada en vigor del presente Acuerdo para la implementación</w:t>
      </w:r>
      <w:r w:rsidR="004233CE" w:rsidRPr="00FF5405">
        <w:rPr>
          <w:rFonts w:ascii="Arial" w:hAnsi="Arial" w:cs="Arial"/>
          <w:spacing w:val="-9"/>
        </w:rPr>
        <w:t xml:space="preserve"> </w:t>
      </w:r>
      <w:r w:rsidR="004233CE" w:rsidRPr="00FF5405">
        <w:rPr>
          <w:rFonts w:ascii="Arial" w:hAnsi="Arial" w:cs="Arial"/>
        </w:rPr>
        <w:t>y/o</w:t>
      </w:r>
      <w:r w:rsidR="004233CE" w:rsidRPr="00FF5405">
        <w:rPr>
          <w:rFonts w:ascii="Arial" w:hAnsi="Arial" w:cs="Arial"/>
          <w:spacing w:val="-9"/>
        </w:rPr>
        <w:t xml:space="preserve"> </w:t>
      </w:r>
      <w:r w:rsidR="004233CE" w:rsidRPr="00FF5405">
        <w:rPr>
          <w:rFonts w:ascii="Arial" w:hAnsi="Arial" w:cs="Arial"/>
        </w:rPr>
        <w:t>fortalecimiento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9"/>
        </w:rPr>
        <w:t xml:space="preserve"> </w:t>
      </w:r>
      <w:r w:rsidR="004233CE" w:rsidRPr="00FF5405">
        <w:rPr>
          <w:rFonts w:ascii="Arial" w:hAnsi="Arial" w:cs="Arial"/>
        </w:rPr>
        <w:t>las</w:t>
      </w:r>
      <w:r w:rsidR="004233CE" w:rsidRPr="00FF5405">
        <w:rPr>
          <w:rFonts w:ascii="Arial" w:hAnsi="Arial" w:cs="Arial"/>
          <w:spacing w:val="-9"/>
        </w:rPr>
        <w:t xml:space="preserve"> </w:t>
      </w:r>
      <w:r w:rsidR="004233CE" w:rsidRPr="00FF5405">
        <w:rPr>
          <w:rFonts w:ascii="Arial" w:hAnsi="Arial" w:cs="Arial"/>
        </w:rPr>
        <w:t>medidas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aquí</w:t>
      </w:r>
      <w:r w:rsidR="004233CE" w:rsidRPr="00FF5405">
        <w:rPr>
          <w:rFonts w:ascii="Arial" w:hAnsi="Arial" w:cs="Arial"/>
          <w:spacing w:val="-10"/>
        </w:rPr>
        <w:t xml:space="preserve"> </w:t>
      </w:r>
      <w:r w:rsidR="004233CE" w:rsidRPr="00FF5405">
        <w:rPr>
          <w:rFonts w:ascii="Arial" w:hAnsi="Arial" w:cs="Arial"/>
        </w:rPr>
        <w:t>establecidas,</w:t>
      </w:r>
      <w:r w:rsidR="004233CE" w:rsidRPr="00FF5405">
        <w:rPr>
          <w:rFonts w:ascii="Arial" w:hAnsi="Arial" w:cs="Arial"/>
          <w:spacing w:val="-7"/>
        </w:rPr>
        <w:t xml:space="preserve"> </w:t>
      </w:r>
      <w:r w:rsidR="004233CE" w:rsidRPr="00FF5405">
        <w:rPr>
          <w:rFonts w:ascii="Arial" w:hAnsi="Arial" w:cs="Arial"/>
        </w:rPr>
        <w:t>garantizando</w:t>
      </w:r>
      <w:r w:rsidR="004233CE" w:rsidRPr="00FF5405">
        <w:rPr>
          <w:rFonts w:ascii="Arial" w:hAnsi="Arial" w:cs="Arial"/>
          <w:spacing w:val="-7"/>
        </w:rPr>
        <w:t xml:space="preserve"> </w:t>
      </w:r>
      <w:r w:rsidR="004233CE" w:rsidRPr="00FF5405">
        <w:rPr>
          <w:rFonts w:ascii="Arial" w:hAnsi="Arial" w:cs="Arial"/>
        </w:rPr>
        <w:t>su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A3063A" w:rsidRPr="00FF5405">
        <w:rPr>
          <w:rFonts w:ascii="Arial" w:hAnsi="Arial" w:cs="Arial"/>
        </w:rPr>
        <w:t>ope</w:t>
      </w:r>
      <w:r w:rsidR="004233CE" w:rsidRPr="00FF5405">
        <w:rPr>
          <w:rFonts w:ascii="Arial" w:hAnsi="Arial" w:cs="Arial"/>
        </w:rPr>
        <w:t>ratividad y cumplimiento efectivo.</w:t>
      </w:r>
    </w:p>
    <w:p w:rsidR="004233CE" w:rsidRPr="00FF5405" w:rsidRDefault="004233CE" w:rsidP="004233CE">
      <w:pPr>
        <w:pStyle w:val="Textoindependiente"/>
        <w:spacing w:before="24"/>
        <w:rPr>
          <w:rFonts w:ascii="Arial" w:hAnsi="Arial" w:cs="Arial"/>
        </w:rPr>
      </w:pPr>
    </w:p>
    <w:p w:rsidR="004233CE" w:rsidRPr="00FF5405" w:rsidRDefault="005679AA" w:rsidP="004233CE">
      <w:pPr>
        <w:ind w:left="143"/>
        <w:jc w:val="both"/>
        <w:rPr>
          <w:rFonts w:ascii="Arial" w:hAnsi="Arial" w:cs="Arial"/>
        </w:rPr>
      </w:pPr>
      <w:r w:rsidRPr="00FF5405">
        <w:rPr>
          <w:rFonts w:ascii="Arial" w:hAnsi="Arial" w:cs="Arial"/>
          <w:b/>
        </w:rPr>
        <w:t>Artículo</w:t>
      </w:r>
      <w:r w:rsidRPr="00FF5405">
        <w:rPr>
          <w:rFonts w:ascii="Arial" w:hAnsi="Arial" w:cs="Arial"/>
          <w:b/>
          <w:spacing w:val="-5"/>
        </w:rPr>
        <w:t xml:space="preserve"> </w:t>
      </w:r>
      <w:r w:rsidRPr="00FF5405">
        <w:rPr>
          <w:rFonts w:ascii="Arial" w:hAnsi="Arial" w:cs="Arial"/>
          <w:b/>
        </w:rPr>
        <w:t>6</w:t>
      </w:r>
      <w:r w:rsidR="004233CE" w:rsidRPr="00FF5405">
        <w:rPr>
          <w:rFonts w:ascii="Arial" w:hAnsi="Arial" w:cs="Arial"/>
          <w:b/>
        </w:rPr>
        <w:t>.</w:t>
      </w:r>
      <w:r w:rsidR="004233CE" w:rsidRPr="00FF5405">
        <w:rPr>
          <w:rFonts w:ascii="Arial" w:hAnsi="Arial" w:cs="Arial"/>
          <w:b/>
          <w:spacing w:val="-2"/>
        </w:rPr>
        <w:t xml:space="preserve"> </w:t>
      </w:r>
      <w:r w:rsidR="004233CE" w:rsidRPr="00FF5405">
        <w:rPr>
          <w:rFonts w:ascii="Arial" w:hAnsi="Arial" w:cs="Arial"/>
          <w:b/>
        </w:rPr>
        <w:t>Vigencia</w:t>
      </w:r>
      <w:r w:rsidR="004233CE" w:rsidRPr="00FF5405">
        <w:rPr>
          <w:rFonts w:ascii="Arial" w:hAnsi="Arial" w:cs="Arial"/>
        </w:rPr>
        <w:t>.</w:t>
      </w:r>
      <w:r w:rsidR="004233CE" w:rsidRPr="00FF5405">
        <w:rPr>
          <w:rFonts w:ascii="Arial" w:hAnsi="Arial" w:cs="Arial"/>
          <w:spacing w:val="-5"/>
        </w:rPr>
        <w:t xml:space="preserve"> </w:t>
      </w:r>
      <w:r w:rsidR="004233CE" w:rsidRPr="00FF5405">
        <w:rPr>
          <w:rFonts w:ascii="Arial" w:hAnsi="Arial" w:cs="Arial"/>
        </w:rPr>
        <w:t>El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presente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Acuerdo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rige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a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partir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4"/>
        </w:rPr>
        <w:t xml:space="preserve"> </w:t>
      </w:r>
      <w:r w:rsidR="004233CE" w:rsidRPr="00FF5405">
        <w:rPr>
          <w:rFonts w:ascii="Arial" w:hAnsi="Arial" w:cs="Arial"/>
        </w:rPr>
        <w:t>la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fecha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de</w:t>
      </w:r>
      <w:r w:rsidR="004233CE" w:rsidRPr="00FF5405">
        <w:rPr>
          <w:rFonts w:ascii="Arial" w:hAnsi="Arial" w:cs="Arial"/>
          <w:spacing w:val="-6"/>
        </w:rPr>
        <w:t xml:space="preserve"> </w:t>
      </w:r>
      <w:r w:rsidR="004233CE" w:rsidRPr="00FF5405">
        <w:rPr>
          <w:rFonts w:ascii="Arial" w:hAnsi="Arial" w:cs="Arial"/>
        </w:rPr>
        <w:t>su</w:t>
      </w:r>
      <w:r w:rsidR="004233CE" w:rsidRPr="00FF5405">
        <w:rPr>
          <w:rFonts w:ascii="Arial" w:hAnsi="Arial" w:cs="Arial"/>
          <w:spacing w:val="-3"/>
        </w:rPr>
        <w:t xml:space="preserve"> </w:t>
      </w:r>
      <w:r w:rsidR="004233CE" w:rsidRPr="00FF5405">
        <w:rPr>
          <w:rFonts w:ascii="Arial" w:hAnsi="Arial" w:cs="Arial"/>
          <w:spacing w:val="-2"/>
        </w:rPr>
        <w:t>publicación.</w:t>
      </w:r>
    </w:p>
    <w:p w:rsidR="004233CE" w:rsidRPr="00FF5405" w:rsidRDefault="004233CE" w:rsidP="00F37726">
      <w:pPr>
        <w:pStyle w:val="Ttulo1"/>
        <w:ind w:right="145"/>
        <w:jc w:val="center"/>
        <w:rPr>
          <w:rFonts w:ascii="Arial" w:hAnsi="Arial" w:cs="Arial"/>
          <w:sz w:val="22"/>
          <w:szCs w:val="22"/>
        </w:rPr>
      </w:pPr>
      <w:r w:rsidRPr="00FF5405">
        <w:rPr>
          <w:rFonts w:ascii="Arial" w:hAnsi="Arial" w:cs="Arial"/>
          <w:sz w:val="22"/>
          <w:szCs w:val="22"/>
        </w:rPr>
        <w:t>PUBLIQUESE</w:t>
      </w:r>
      <w:r w:rsidRPr="00FF5405">
        <w:rPr>
          <w:rFonts w:ascii="Arial" w:hAnsi="Arial" w:cs="Arial"/>
          <w:b w:val="0"/>
          <w:sz w:val="22"/>
          <w:szCs w:val="22"/>
        </w:rPr>
        <w:t>,</w:t>
      </w:r>
      <w:r w:rsidRPr="00FF5405">
        <w:rPr>
          <w:rFonts w:ascii="Arial" w:hAnsi="Arial" w:cs="Arial"/>
          <w:b w:val="0"/>
          <w:spacing w:val="-6"/>
          <w:sz w:val="22"/>
          <w:szCs w:val="22"/>
        </w:rPr>
        <w:t xml:space="preserve"> </w:t>
      </w:r>
      <w:r w:rsidRPr="00FF5405">
        <w:rPr>
          <w:rFonts w:ascii="Arial" w:hAnsi="Arial" w:cs="Arial"/>
          <w:sz w:val="22"/>
          <w:szCs w:val="22"/>
        </w:rPr>
        <w:t>COMUNÍQUESE</w:t>
      </w:r>
      <w:r w:rsidRPr="00FF5405">
        <w:rPr>
          <w:rFonts w:ascii="Arial" w:hAnsi="Arial" w:cs="Arial"/>
          <w:spacing w:val="-8"/>
          <w:sz w:val="22"/>
          <w:szCs w:val="22"/>
        </w:rPr>
        <w:t xml:space="preserve"> </w:t>
      </w:r>
      <w:r w:rsidRPr="00FF5405">
        <w:rPr>
          <w:rFonts w:ascii="Arial" w:hAnsi="Arial" w:cs="Arial"/>
          <w:sz w:val="22"/>
          <w:szCs w:val="22"/>
        </w:rPr>
        <w:t>Y</w:t>
      </w:r>
      <w:r w:rsidRPr="00FF5405">
        <w:rPr>
          <w:rFonts w:ascii="Arial" w:hAnsi="Arial" w:cs="Arial"/>
          <w:spacing w:val="-7"/>
          <w:sz w:val="22"/>
          <w:szCs w:val="22"/>
        </w:rPr>
        <w:t xml:space="preserve"> </w:t>
      </w:r>
      <w:r w:rsidRPr="00FF5405">
        <w:rPr>
          <w:rFonts w:ascii="Arial" w:hAnsi="Arial" w:cs="Arial"/>
          <w:spacing w:val="-2"/>
          <w:sz w:val="22"/>
          <w:szCs w:val="22"/>
        </w:rPr>
        <w:t>CÚMPLASE.</w:t>
      </w:r>
    </w:p>
    <w:p w:rsidR="00A672BD" w:rsidRPr="00FF5405" w:rsidRDefault="004233CE" w:rsidP="004233CE">
      <w:pPr>
        <w:pStyle w:val="Ttulo1"/>
        <w:spacing w:line="268" w:lineRule="auto"/>
        <w:ind w:left="353" w:right="426"/>
        <w:jc w:val="both"/>
        <w:rPr>
          <w:rFonts w:ascii="Arial" w:hAnsi="Arial" w:cs="Arial"/>
          <w:sz w:val="22"/>
          <w:szCs w:val="22"/>
        </w:rPr>
      </w:pPr>
      <w:r w:rsidRPr="00FF5405">
        <w:rPr>
          <w:rFonts w:ascii="Arial" w:hAnsi="Arial" w:cs="Arial"/>
          <w:sz w:val="22"/>
          <w:szCs w:val="22"/>
        </w:rPr>
        <w:t xml:space="preserve"> </w:t>
      </w:r>
    </w:p>
    <w:sectPr w:rsidR="00A672BD" w:rsidRPr="00FF5405" w:rsidSect="00FF5405">
      <w:headerReference w:type="default" r:id="rId8"/>
      <w:pgSz w:w="12240" w:h="15840"/>
      <w:pgMar w:top="993" w:right="1440" w:bottom="280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6CD" w:rsidRDefault="003F16CD">
      <w:r>
        <w:separator/>
      </w:r>
    </w:p>
  </w:endnote>
  <w:endnote w:type="continuationSeparator" w:id="0">
    <w:p w:rsidR="003F16CD" w:rsidRDefault="003F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6CD" w:rsidRDefault="003F16CD">
      <w:r>
        <w:separator/>
      </w:r>
    </w:p>
  </w:footnote>
  <w:footnote w:type="continuationSeparator" w:id="0">
    <w:p w:rsidR="003F16CD" w:rsidRDefault="003F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1E8" w:rsidRDefault="003F16C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:rsidR="00EA21E8" w:rsidRDefault="003F16C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E916F3B"/>
    <w:multiLevelType w:val="hybridMultilevel"/>
    <w:tmpl w:val="E7427976"/>
    <w:lvl w:ilvl="0" w:tplc="184A2FDE">
      <w:start w:val="1"/>
      <w:numFmt w:val="decimal"/>
      <w:lvlText w:val="%1."/>
      <w:lvlJc w:val="left"/>
      <w:pPr>
        <w:ind w:left="80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B2A1A2C">
      <w:numFmt w:val="bullet"/>
      <w:lvlText w:val="•"/>
      <w:lvlJc w:val="left"/>
      <w:pPr>
        <w:ind w:left="1684" w:hanging="360"/>
      </w:pPr>
      <w:rPr>
        <w:rFonts w:hint="default"/>
        <w:lang w:val="es-ES" w:eastAsia="en-US" w:bidi="ar-SA"/>
      </w:rPr>
    </w:lvl>
    <w:lvl w:ilvl="2" w:tplc="53486778">
      <w:numFmt w:val="bullet"/>
      <w:lvlText w:val="•"/>
      <w:lvlJc w:val="left"/>
      <w:pPr>
        <w:ind w:left="2568" w:hanging="360"/>
      </w:pPr>
      <w:rPr>
        <w:rFonts w:hint="default"/>
        <w:lang w:val="es-ES" w:eastAsia="en-US" w:bidi="ar-SA"/>
      </w:rPr>
    </w:lvl>
    <w:lvl w:ilvl="3" w:tplc="E19232BA">
      <w:numFmt w:val="bullet"/>
      <w:lvlText w:val="•"/>
      <w:lvlJc w:val="left"/>
      <w:pPr>
        <w:ind w:left="3452" w:hanging="360"/>
      </w:pPr>
      <w:rPr>
        <w:rFonts w:hint="default"/>
        <w:lang w:val="es-ES" w:eastAsia="en-US" w:bidi="ar-SA"/>
      </w:rPr>
    </w:lvl>
    <w:lvl w:ilvl="4" w:tplc="5B50A158">
      <w:numFmt w:val="bullet"/>
      <w:lvlText w:val="•"/>
      <w:lvlJc w:val="left"/>
      <w:pPr>
        <w:ind w:left="4336" w:hanging="360"/>
      </w:pPr>
      <w:rPr>
        <w:rFonts w:hint="default"/>
        <w:lang w:val="es-ES" w:eastAsia="en-US" w:bidi="ar-SA"/>
      </w:rPr>
    </w:lvl>
    <w:lvl w:ilvl="5" w:tplc="28221A36">
      <w:numFmt w:val="bullet"/>
      <w:lvlText w:val="•"/>
      <w:lvlJc w:val="left"/>
      <w:pPr>
        <w:ind w:left="5220" w:hanging="360"/>
      </w:pPr>
      <w:rPr>
        <w:rFonts w:hint="default"/>
        <w:lang w:val="es-ES" w:eastAsia="en-US" w:bidi="ar-SA"/>
      </w:rPr>
    </w:lvl>
    <w:lvl w:ilvl="6" w:tplc="0F800860">
      <w:numFmt w:val="bullet"/>
      <w:lvlText w:val="•"/>
      <w:lvlJc w:val="left"/>
      <w:pPr>
        <w:ind w:left="6105" w:hanging="360"/>
      </w:pPr>
      <w:rPr>
        <w:rFonts w:hint="default"/>
        <w:lang w:val="es-ES" w:eastAsia="en-US" w:bidi="ar-SA"/>
      </w:rPr>
    </w:lvl>
    <w:lvl w:ilvl="7" w:tplc="8C982CC4">
      <w:numFmt w:val="bullet"/>
      <w:lvlText w:val="•"/>
      <w:lvlJc w:val="left"/>
      <w:pPr>
        <w:ind w:left="6989" w:hanging="360"/>
      </w:pPr>
      <w:rPr>
        <w:rFonts w:hint="default"/>
        <w:lang w:val="es-ES" w:eastAsia="en-US" w:bidi="ar-SA"/>
      </w:rPr>
    </w:lvl>
    <w:lvl w:ilvl="8" w:tplc="B2562DE2">
      <w:numFmt w:val="bullet"/>
      <w:lvlText w:val="•"/>
      <w:lvlJc w:val="left"/>
      <w:pPr>
        <w:ind w:left="7873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85AAA"/>
    <w:rsid w:val="000B3EE6"/>
    <w:rsid w:val="000D2D3B"/>
    <w:rsid w:val="001B2017"/>
    <w:rsid w:val="0025369C"/>
    <w:rsid w:val="00254042"/>
    <w:rsid w:val="00260DB9"/>
    <w:rsid w:val="00282DB9"/>
    <w:rsid w:val="002D520A"/>
    <w:rsid w:val="002F73D5"/>
    <w:rsid w:val="003143AA"/>
    <w:rsid w:val="003150DB"/>
    <w:rsid w:val="00336826"/>
    <w:rsid w:val="00346CB6"/>
    <w:rsid w:val="00387CEF"/>
    <w:rsid w:val="00392EF6"/>
    <w:rsid w:val="00395A33"/>
    <w:rsid w:val="003A438C"/>
    <w:rsid w:val="003C404F"/>
    <w:rsid w:val="003F16CD"/>
    <w:rsid w:val="00401415"/>
    <w:rsid w:val="004233CE"/>
    <w:rsid w:val="00523414"/>
    <w:rsid w:val="00523AF1"/>
    <w:rsid w:val="005322B6"/>
    <w:rsid w:val="00563A0E"/>
    <w:rsid w:val="005679AA"/>
    <w:rsid w:val="00593E1C"/>
    <w:rsid w:val="006002DA"/>
    <w:rsid w:val="00632861"/>
    <w:rsid w:val="00636BD1"/>
    <w:rsid w:val="0067166B"/>
    <w:rsid w:val="00673508"/>
    <w:rsid w:val="00677567"/>
    <w:rsid w:val="00725ACE"/>
    <w:rsid w:val="00762748"/>
    <w:rsid w:val="007922A8"/>
    <w:rsid w:val="007B37FF"/>
    <w:rsid w:val="007D63CE"/>
    <w:rsid w:val="00822299"/>
    <w:rsid w:val="008301CE"/>
    <w:rsid w:val="008509EC"/>
    <w:rsid w:val="0085106B"/>
    <w:rsid w:val="008912A7"/>
    <w:rsid w:val="008D661C"/>
    <w:rsid w:val="00931F9D"/>
    <w:rsid w:val="009A547A"/>
    <w:rsid w:val="00A13DB1"/>
    <w:rsid w:val="00A3063A"/>
    <w:rsid w:val="00A37787"/>
    <w:rsid w:val="00A672BD"/>
    <w:rsid w:val="00AB35F6"/>
    <w:rsid w:val="00AF1F15"/>
    <w:rsid w:val="00BC3D96"/>
    <w:rsid w:val="00BD1856"/>
    <w:rsid w:val="00BD71E1"/>
    <w:rsid w:val="00BE0ED0"/>
    <w:rsid w:val="00C248EB"/>
    <w:rsid w:val="00C44760"/>
    <w:rsid w:val="00C8198A"/>
    <w:rsid w:val="00CA43A8"/>
    <w:rsid w:val="00CC7F3A"/>
    <w:rsid w:val="00D60E66"/>
    <w:rsid w:val="00D803CF"/>
    <w:rsid w:val="00D92822"/>
    <w:rsid w:val="00D93D3B"/>
    <w:rsid w:val="00DD6A96"/>
    <w:rsid w:val="00DE742B"/>
    <w:rsid w:val="00E05623"/>
    <w:rsid w:val="00E260C1"/>
    <w:rsid w:val="00E557AB"/>
    <w:rsid w:val="00E74061"/>
    <w:rsid w:val="00E75D3B"/>
    <w:rsid w:val="00E91217"/>
    <w:rsid w:val="00EE503F"/>
    <w:rsid w:val="00F226F8"/>
    <w:rsid w:val="00F37726"/>
    <w:rsid w:val="00F45E7D"/>
    <w:rsid w:val="00FD0263"/>
    <w:rsid w:val="00FD4808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C7FDC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DCC3D-5BBE-4F03-BEB1-69C427F50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2064</Characters>
  <Application>Microsoft Office Word</Application>
  <DocSecurity>0</DocSecurity>
  <Lines>50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2</cp:revision>
  <dcterms:created xsi:type="dcterms:W3CDTF">2025-06-03T21:53:00Z</dcterms:created>
  <dcterms:modified xsi:type="dcterms:W3CDTF">2025-06-03T21:53:00Z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